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EE9" w:rsidRDefault="002F2EE9" w:rsidP="00C26E5E"/>
    <w:p w:rsidR="002F2EE9" w:rsidRPr="00047883" w:rsidRDefault="002F2EE9" w:rsidP="00C26E5E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</w:t>
      </w:r>
      <w:r w:rsidRPr="00047883">
        <w:rPr>
          <w:sz w:val="20"/>
          <w:szCs w:val="20"/>
        </w:rPr>
        <w:t>Додаток</w:t>
      </w:r>
    </w:p>
    <w:p w:rsidR="002F2EE9" w:rsidRPr="00047883" w:rsidRDefault="002F2EE9" w:rsidP="00C26E5E">
      <w:pPr>
        <w:rPr>
          <w:sz w:val="20"/>
          <w:szCs w:val="20"/>
        </w:rPr>
      </w:pP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>
        <w:rPr>
          <w:sz w:val="20"/>
          <w:szCs w:val="20"/>
        </w:rPr>
        <w:t xml:space="preserve">         </w:t>
      </w:r>
      <w:r w:rsidRPr="00047883">
        <w:rPr>
          <w:sz w:val="20"/>
          <w:szCs w:val="20"/>
        </w:rPr>
        <w:t>до рішення сільської ради</w:t>
      </w:r>
    </w:p>
    <w:p w:rsidR="002F2EE9" w:rsidRPr="00047883" w:rsidRDefault="002F2EE9" w:rsidP="00C26E5E">
      <w:pPr>
        <w:rPr>
          <w:sz w:val="20"/>
          <w:szCs w:val="20"/>
        </w:rPr>
      </w:pP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>
        <w:rPr>
          <w:sz w:val="20"/>
          <w:szCs w:val="20"/>
        </w:rPr>
        <w:t xml:space="preserve">         </w:t>
      </w:r>
      <w:r w:rsidRPr="00047883">
        <w:rPr>
          <w:sz w:val="20"/>
          <w:szCs w:val="20"/>
        </w:rPr>
        <w:t xml:space="preserve">від </w:t>
      </w:r>
      <w:r>
        <w:rPr>
          <w:sz w:val="20"/>
          <w:szCs w:val="20"/>
        </w:rPr>
        <w:t>24.06.</w:t>
      </w:r>
      <w:r w:rsidRPr="00047883">
        <w:rPr>
          <w:sz w:val="20"/>
          <w:szCs w:val="20"/>
        </w:rPr>
        <w:t xml:space="preserve"> 20</w:t>
      </w:r>
      <w:r>
        <w:rPr>
          <w:sz w:val="20"/>
          <w:szCs w:val="20"/>
        </w:rPr>
        <w:t>11</w:t>
      </w:r>
      <w:r w:rsidRPr="00047883">
        <w:rPr>
          <w:sz w:val="20"/>
          <w:szCs w:val="20"/>
        </w:rPr>
        <w:t xml:space="preserve"> року № </w:t>
      </w:r>
      <w:r>
        <w:rPr>
          <w:sz w:val="20"/>
          <w:szCs w:val="20"/>
        </w:rPr>
        <w:t>7/12</w:t>
      </w:r>
    </w:p>
    <w:p w:rsidR="002F2EE9" w:rsidRDefault="002F2EE9" w:rsidP="00C26E5E">
      <w:pPr>
        <w:jc w:val="center"/>
        <w:rPr>
          <w:b/>
          <w:bCs/>
          <w:sz w:val="32"/>
          <w:szCs w:val="32"/>
        </w:rPr>
      </w:pPr>
    </w:p>
    <w:p w:rsidR="002F2EE9" w:rsidRPr="00BA0B30" w:rsidRDefault="002F2EE9" w:rsidP="00C26E5E">
      <w:pPr>
        <w:jc w:val="center"/>
        <w:rPr>
          <w:b/>
          <w:bCs/>
          <w:sz w:val="32"/>
          <w:szCs w:val="32"/>
        </w:rPr>
      </w:pPr>
      <w:r w:rsidRPr="00BA0B30">
        <w:rPr>
          <w:b/>
          <w:bCs/>
          <w:sz w:val="32"/>
          <w:szCs w:val="32"/>
        </w:rPr>
        <w:t>Положення</w:t>
      </w:r>
    </w:p>
    <w:p w:rsidR="002F2EE9" w:rsidRDefault="002F2EE9" w:rsidP="00C26E5E">
      <w:pPr>
        <w:jc w:val="center"/>
      </w:pPr>
      <w:r w:rsidRPr="00BA0B30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надання платних послуг П’ятиднівським </w:t>
      </w:r>
      <w:r w:rsidRPr="00BA0B30">
        <w:rPr>
          <w:b/>
          <w:bCs/>
          <w:sz w:val="28"/>
          <w:szCs w:val="28"/>
        </w:rPr>
        <w:t xml:space="preserve"> будинком культури</w:t>
      </w:r>
      <w:r>
        <w:t>.</w:t>
      </w:r>
    </w:p>
    <w:p w:rsidR="002F2EE9" w:rsidRDefault="002F2EE9" w:rsidP="00C26E5E">
      <w:pPr>
        <w:jc w:val="center"/>
      </w:pPr>
    </w:p>
    <w:p w:rsidR="002F2EE9" w:rsidRPr="00BA0B30" w:rsidRDefault="002F2EE9" w:rsidP="00C26E5E">
      <w:pPr>
        <w:jc w:val="center"/>
        <w:rPr>
          <w:b/>
          <w:bCs/>
        </w:rPr>
      </w:pPr>
      <w:r>
        <w:rPr>
          <w:b/>
          <w:bCs/>
        </w:rPr>
        <w:t xml:space="preserve">І. </w:t>
      </w:r>
      <w:r w:rsidRPr="00BA0B30">
        <w:rPr>
          <w:b/>
          <w:bCs/>
        </w:rPr>
        <w:t>Загальні положення</w:t>
      </w:r>
    </w:p>
    <w:p w:rsidR="002F2EE9" w:rsidRPr="00BA0B30" w:rsidRDefault="002F2EE9" w:rsidP="00C26E5E">
      <w:pPr>
        <w:jc w:val="center"/>
        <w:rPr>
          <w:b/>
          <w:bCs/>
        </w:rPr>
      </w:pPr>
    </w:p>
    <w:p w:rsidR="002F2EE9" w:rsidRPr="00123EB1" w:rsidRDefault="002F2EE9" w:rsidP="00C26E5E">
      <w:pPr>
        <w:rPr>
          <w:sz w:val="28"/>
          <w:szCs w:val="28"/>
        </w:rPr>
      </w:pPr>
      <w:r w:rsidRPr="00123EB1">
        <w:rPr>
          <w:sz w:val="28"/>
          <w:szCs w:val="28"/>
        </w:rPr>
        <w:t xml:space="preserve">       1.1  Це положення поширюється на  П’ятиднівський  будинок культури, що  належить до спільної комунальної власності територіальної  громади  П’ятиднівської  сільської ради.</w:t>
      </w:r>
    </w:p>
    <w:p w:rsidR="002F2EE9" w:rsidRPr="00123EB1" w:rsidRDefault="002F2EE9" w:rsidP="00C26E5E">
      <w:pPr>
        <w:rPr>
          <w:sz w:val="28"/>
          <w:szCs w:val="28"/>
        </w:rPr>
      </w:pPr>
      <w:r w:rsidRPr="00123EB1">
        <w:rPr>
          <w:sz w:val="28"/>
          <w:szCs w:val="28"/>
        </w:rPr>
        <w:t xml:space="preserve">       1.2. Платні послуги здійснюються  П’ятиднівським   будинком культури відповідно до Закону України  «Про культуру», Бюджетного кодексу України, наказу Міністерства культури і мистецтв, Міністерства фінансів, Міністерства економіки України від 21.12.99 р. № 732/306/152 «Про порядок надання послуг  закладами культури і мистецтв», постанови Кабінету Міністрів України від  5 червня 1997 року № 534 «Про затвердження переліку платних послуг, які можуть надаватися  закладами культури і мистецтв, заснованими на державній і комунальній формі власності».</w:t>
      </w:r>
    </w:p>
    <w:p w:rsidR="002F2EE9" w:rsidRPr="00123EB1" w:rsidRDefault="002F2EE9" w:rsidP="00C26E5E">
      <w:pPr>
        <w:rPr>
          <w:sz w:val="28"/>
          <w:szCs w:val="28"/>
        </w:rPr>
      </w:pPr>
      <w:r w:rsidRPr="00123EB1">
        <w:rPr>
          <w:sz w:val="28"/>
          <w:szCs w:val="28"/>
        </w:rPr>
        <w:t xml:space="preserve">       1.3. Платні клубні послуги введені з метою створення найбільш сприятливих умов для задоволення  духовних , моральних та інтелектуальних потреб населення, організації змістового дозвілля з метою підвищення соціально-культурної активності населення.</w:t>
      </w:r>
    </w:p>
    <w:p w:rsidR="002F2EE9" w:rsidRPr="00123EB1" w:rsidRDefault="002F2EE9" w:rsidP="00C26E5E">
      <w:pPr>
        <w:rPr>
          <w:sz w:val="28"/>
          <w:szCs w:val="28"/>
        </w:rPr>
      </w:pPr>
      <w:r w:rsidRPr="00123EB1">
        <w:rPr>
          <w:sz w:val="28"/>
          <w:szCs w:val="28"/>
        </w:rPr>
        <w:t xml:space="preserve">       1.4. Для виконання платних послуг  П’ятиднівський  будинок культури використовує свої основні засоби, матеріальні та нематеріальні активи.</w:t>
      </w:r>
    </w:p>
    <w:p w:rsidR="002F2EE9" w:rsidRPr="00123EB1" w:rsidRDefault="002F2EE9" w:rsidP="00C26E5E">
      <w:pPr>
        <w:rPr>
          <w:sz w:val="28"/>
          <w:szCs w:val="28"/>
        </w:rPr>
      </w:pPr>
      <w:r w:rsidRPr="00123EB1">
        <w:rPr>
          <w:sz w:val="28"/>
          <w:szCs w:val="28"/>
        </w:rPr>
        <w:t xml:space="preserve">       1.5.До платних послуг  П’ятиднівського  будинку культури  належать: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23EB1">
        <w:rPr>
          <w:sz w:val="28"/>
          <w:szCs w:val="28"/>
        </w:rPr>
        <w:t>- проведення концертів, презентацій, фестивалів, проведення заходів за заявками підприємств, установ і організацій.</w:t>
      </w:r>
    </w:p>
    <w:p w:rsidR="002F2EE9" w:rsidRPr="00123EB1" w:rsidRDefault="002F2EE9" w:rsidP="00C26E5E">
      <w:pPr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проведення</w:t>
      </w:r>
      <w:r w:rsidRPr="00123EB1">
        <w:rPr>
          <w:sz w:val="28"/>
          <w:szCs w:val="28"/>
        </w:rPr>
        <w:t xml:space="preserve"> вечор</w:t>
      </w:r>
      <w:r>
        <w:rPr>
          <w:sz w:val="28"/>
          <w:szCs w:val="28"/>
        </w:rPr>
        <w:t>ів</w:t>
      </w:r>
      <w:r w:rsidRPr="00123EB1">
        <w:rPr>
          <w:sz w:val="28"/>
          <w:szCs w:val="28"/>
        </w:rPr>
        <w:t xml:space="preserve">  відпочинку</w:t>
      </w:r>
      <w:r>
        <w:rPr>
          <w:sz w:val="28"/>
          <w:szCs w:val="28"/>
        </w:rPr>
        <w:t>;</w:t>
      </w:r>
    </w:p>
    <w:p w:rsidR="002F2EE9" w:rsidRPr="00123EB1" w:rsidRDefault="002F2EE9" w:rsidP="00C26E5E">
      <w:pPr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проведення</w:t>
      </w:r>
      <w:r w:rsidRPr="00123E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святкових </w:t>
      </w:r>
      <w:r w:rsidRPr="00123EB1">
        <w:rPr>
          <w:sz w:val="28"/>
          <w:szCs w:val="28"/>
        </w:rPr>
        <w:t>вечор</w:t>
      </w:r>
      <w:r>
        <w:rPr>
          <w:sz w:val="28"/>
          <w:szCs w:val="28"/>
        </w:rPr>
        <w:t>ів</w:t>
      </w:r>
      <w:r w:rsidRPr="00123EB1">
        <w:rPr>
          <w:sz w:val="28"/>
          <w:szCs w:val="28"/>
        </w:rPr>
        <w:t xml:space="preserve">  відпочинку</w:t>
      </w:r>
      <w:r>
        <w:rPr>
          <w:sz w:val="28"/>
          <w:szCs w:val="28"/>
        </w:rPr>
        <w:t>;</w:t>
      </w:r>
    </w:p>
    <w:p w:rsidR="002F2EE9" w:rsidRPr="00123EB1" w:rsidRDefault="002F2EE9" w:rsidP="00C26E5E">
      <w:pPr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організація і проведення </w:t>
      </w:r>
      <w:r w:rsidRPr="00123EB1">
        <w:rPr>
          <w:sz w:val="28"/>
          <w:szCs w:val="28"/>
        </w:rPr>
        <w:t xml:space="preserve"> вистав, театральних та музичних постановок, концертів, спектаклів,</w:t>
      </w:r>
      <w:r>
        <w:rPr>
          <w:sz w:val="28"/>
          <w:szCs w:val="28"/>
        </w:rPr>
        <w:t xml:space="preserve"> </w:t>
      </w:r>
      <w:r w:rsidRPr="00123EB1">
        <w:rPr>
          <w:sz w:val="28"/>
          <w:szCs w:val="28"/>
        </w:rPr>
        <w:t>театралізованих свят, фестивалів, конкурсів</w:t>
      </w:r>
      <w:r>
        <w:rPr>
          <w:sz w:val="28"/>
          <w:szCs w:val="28"/>
        </w:rPr>
        <w:t>0</w:t>
      </w:r>
      <w:r w:rsidRPr="00123EB1">
        <w:rPr>
          <w:sz w:val="28"/>
          <w:szCs w:val="28"/>
        </w:rPr>
        <w:t xml:space="preserve"> спортивно-розважальних, оздоровчих, обрядових заходів, інших постанов</w:t>
      </w:r>
      <w:r>
        <w:rPr>
          <w:sz w:val="28"/>
          <w:szCs w:val="28"/>
        </w:rPr>
        <w:t>ок</w:t>
      </w:r>
      <w:r w:rsidRPr="00123EB1">
        <w:rPr>
          <w:sz w:val="28"/>
          <w:szCs w:val="28"/>
        </w:rPr>
        <w:t xml:space="preserve">;                                                      </w:t>
      </w:r>
    </w:p>
    <w:p w:rsidR="002F2EE9" w:rsidRPr="00123EB1" w:rsidRDefault="002F2EE9" w:rsidP="00C26E5E">
      <w:pPr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</w:t>
      </w:r>
      <w:r w:rsidRPr="00123EB1">
        <w:rPr>
          <w:sz w:val="28"/>
          <w:szCs w:val="28"/>
        </w:rPr>
        <w:t>роведення</w:t>
      </w:r>
      <w:r>
        <w:rPr>
          <w:sz w:val="28"/>
          <w:szCs w:val="28"/>
        </w:rPr>
        <w:t xml:space="preserve"> обряду</w:t>
      </w:r>
      <w:r w:rsidRPr="00123EB1">
        <w:rPr>
          <w:sz w:val="28"/>
          <w:szCs w:val="28"/>
        </w:rPr>
        <w:t xml:space="preserve"> урочистої реєстрації шлюбу за участю обрядової групи</w:t>
      </w:r>
      <w:r>
        <w:rPr>
          <w:sz w:val="28"/>
          <w:szCs w:val="28"/>
        </w:rPr>
        <w:t>.</w:t>
      </w:r>
    </w:p>
    <w:p w:rsidR="002F2EE9" w:rsidRDefault="002F2EE9" w:rsidP="00C26E5E">
      <w:pPr>
        <w:jc w:val="center"/>
        <w:rPr>
          <w:b/>
          <w:bCs/>
          <w:sz w:val="28"/>
          <w:szCs w:val="28"/>
        </w:rPr>
      </w:pPr>
    </w:p>
    <w:p w:rsidR="002F2EE9" w:rsidRPr="00123EB1" w:rsidRDefault="002F2EE9" w:rsidP="00C26E5E">
      <w:pPr>
        <w:jc w:val="center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>2. Основні завдання.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>2.1.Покращення та удосконалення культурної  роботи на території сільської ради.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 xml:space="preserve">2.1. Поліпшення матеріальної бази  </w:t>
      </w:r>
      <w:r>
        <w:rPr>
          <w:sz w:val="28"/>
          <w:szCs w:val="28"/>
        </w:rPr>
        <w:t xml:space="preserve">П’ятиднівського </w:t>
      </w:r>
      <w:r w:rsidRPr="00123EB1">
        <w:rPr>
          <w:sz w:val="28"/>
          <w:szCs w:val="28"/>
        </w:rPr>
        <w:t xml:space="preserve"> будинку культури</w:t>
      </w:r>
    </w:p>
    <w:p w:rsidR="002F2EE9" w:rsidRPr="00123EB1" w:rsidRDefault="002F2EE9" w:rsidP="00C26E5E">
      <w:pPr>
        <w:rPr>
          <w:sz w:val="28"/>
          <w:szCs w:val="28"/>
        </w:rPr>
      </w:pPr>
    </w:p>
    <w:p w:rsidR="002F2EE9" w:rsidRDefault="002F2EE9" w:rsidP="00C26E5E">
      <w:pPr>
        <w:jc w:val="center"/>
        <w:rPr>
          <w:b/>
          <w:bCs/>
          <w:sz w:val="28"/>
          <w:szCs w:val="28"/>
        </w:rPr>
      </w:pPr>
    </w:p>
    <w:p w:rsidR="002F2EE9" w:rsidRDefault="002F2EE9" w:rsidP="00C26E5E">
      <w:pPr>
        <w:jc w:val="center"/>
        <w:rPr>
          <w:b/>
          <w:bCs/>
          <w:sz w:val="28"/>
          <w:szCs w:val="28"/>
        </w:rPr>
      </w:pPr>
    </w:p>
    <w:p w:rsidR="002F2EE9" w:rsidRDefault="002F2EE9" w:rsidP="00C26E5E">
      <w:pPr>
        <w:jc w:val="center"/>
        <w:rPr>
          <w:b/>
          <w:bCs/>
          <w:sz w:val="28"/>
          <w:szCs w:val="28"/>
        </w:rPr>
      </w:pPr>
    </w:p>
    <w:p w:rsidR="002F2EE9" w:rsidRPr="00123EB1" w:rsidRDefault="002F2EE9" w:rsidP="00C26E5E">
      <w:pPr>
        <w:jc w:val="center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>3. Організація роботи.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>3.1. Використання цього Положення передбачає: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 xml:space="preserve">-  перелік тарифів  (вартості)  платних  послуг  у  </w:t>
      </w:r>
      <w:r>
        <w:rPr>
          <w:sz w:val="28"/>
          <w:szCs w:val="28"/>
        </w:rPr>
        <w:t>П’ятиднівському</w:t>
      </w:r>
      <w:r w:rsidRPr="00123EB1">
        <w:rPr>
          <w:sz w:val="28"/>
          <w:szCs w:val="28"/>
        </w:rPr>
        <w:t xml:space="preserve">   будинку</w:t>
      </w:r>
    </w:p>
    <w:p w:rsidR="002F2EE9" w:rsidRPr="00123EB1" w:rsidRDefault="002F2EE9" w:rsidP="00C26E5E">
      <w:pPr>
        <w:rPr>
          <w:sz w:val="28"/>
          <w:szCs w:val="28"/>
        </w:rPr>
      </w:pPr>
      <w:r w:rsidRPr="00123EB1">
        <w:rPr>
          <w:sz w:val="28"/>
          <w:szCs w:val="28"/>
        </w:rPr>
        <w:t>культури;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 xml:space="preserve">-  взаємовідносини   між   замовниками   та   працівниками </w:t>
      </w:r>
      <w:r>
        <w:rPr>
          <w:sz w:val="28"/>
          <w:szCs w:val="28"/>
        </w:rPr>
        <w:t xml:space="preserve">П’ятиднівського </w:t>
      </w:r>
      <w:r w:rsidRPr="00123EB1">
        <w:rPr>
          <w:sz w:val="28"/>
          <w:szCs w:val="28"/>
        </w:rPr>
        <w:t>будинку культури;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- відповідальність працівників за надання послуг;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>- забезпечення систематичного та чіткого обліку всієї роботи з надання платних послуг та контролю за якістю їх виконання.</w:t>
      </w:r>
    </w:p>
    <w:p w:rsidR="002F2EE9" w:rsidRPr="00123EB1" w:rsidRDefault="002F2EE9" w:rsidP="00C26E5E">
      <w:pPr>
        <w:jc w:val="center"/>
        <w:rPr>
          <w:b/>
          <w:bCs/>
          <w:sz w:val="28"/>
          <w:szCs w:val="28"/>
        </w:rPr>
      </w:pPr>
    </w:p>
    <w:p w:rsidR="002F2EE9" w:rsidRPr="00123EB1" w:rsidRDefault="002F2EE9" w:rsidP="00C26E5E">
      <w:pPr>
        <w:jc w:val="center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>4. Права і обов’язки.</w:t>
      </w:r>
    </w:p>
    <w:p w:rsidR="002F2EE9" w:rsidRPr="00123EB1" w:rsidRDefault="002F2EE9" w:rsidP="00C26E5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П’ятиднівський </w:t>
      </w:r>
      <w:r w:rsidRPr="00123EB1">
        <w:rPr>
          <w:sz w:val="28"/>
          <w:szCs w:val="28"/>
          <w:u w:val="single"/>
        </w:rPr>
        <w:t xml:space="preserve"> будинок культури має право: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>4.1. Вносити пропозиції щодо використання коштів, одержаних від надання платних</w:t>
      </w:r>
      <w:r>
        <w:rPr>
          <w:sz w:val="28"/>
          <w:szCs w:val="28"/>
        </w:rPr>
        <w:t xml:space="preserve"> </w:t>
      </w:r>
      <w:r w:rsidRPr="00123EB1">
        <w:rPr>
          <w:sz w:val="28"/>
          <w:szCs w:val="28"/>
        </w:rPr>
        <w:t>послуг.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>4.2. Визначати можливість і доцільність виконання послуги.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>4.3. Рекламувати платні послуги, вносити пропозиції про розширення або припинення</w:t>
      </w:r>
      <w:r>
        <w:rPr>
          <w:sz w:val="28"/>
          <w:szCs w:val="28"/>
        </w:rPr>
        <w:t xml:space="preserve"> </w:t>
      </w:r>
      <w:r w:rsidRPr="00123EB1">
        <w:rPr>
          <w:sz w:val="28"/>
          <w:szCs w:val="28"/>
        </w:rPr>
        <w:t>надання платних послуг чи окремих їх видів.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>4.4.  Вносити свої пропозиції щодо зміни  тарифів на платні послуги.</w:t>
      </w:r>
    </w:p>
    <w:p w:rsidR="002F2EE9" w:rsidRDefault="002F2EE9" w:rsidP="00C26E5E">
      <w:pPr>
        <w:rPr>
          <w:sz w:val="28"/>
          <w:szCs w:val="28"/>
          <w:u w:val="single"/>
        </w:rPr>
      </w:pP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П’ятиднівський </w:t>
      </w:r>
      <w:r w:rsidRPr="00123EB1">
        <w:rPr>
          <w:sz w:val="28"/>
          <w:szCs w:val="28"/>
          <w:u w:val="single"/>
        </w:rPr>
        <w:t xml:space="preserve"> будинок культури зобов’язаний</w:t>
      </w:r>
      <w:r w:rsidRPr="00123EB1">
        <w:rPr>
          <w:sz w:val="28"/>
          <w:szCs w:val="28"/>
        </w:rPr>
        <w:t xml:space="preserve"> :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>4.5. Чітко дотримуватись виконання цього Положення.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4.</w:t>
      </w:r>
      <w:r w:rsidRPr="00123EB1">
        <w:rPr>
          <w:sz w:val="28"/>
          <w:szCs w:val="28"/>
        </w:rPr>
        <w:t>6. Забезпечувати якісне та оперативне обслуговування замовників.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>4.7. Аналізувати попит на ті чи інші послуги, вести роботу з удосконалення та вивчення</w:t>
      </w:r>
      <w:r>
        <w:rPr>
          <w:sz w:val="28"/>
          <w:szCs w:val="28"/>
        </w:rPr>
        <w:t xml:space="preserve"> </w:t>
      </w:r>
      <w:r w:rsidRPr="00123EB1">
        <w:rPr>
          <w:sz w:val="28"/>
          <w:szCs w:val="28"/>
        </w:rPr>
        <w:t>доцільності надання платних послуг.</w:t>
      </w:r>
    </w:p>
    <w:p w:rsidR="002F2EE9" w:rsidRPr="00123EB1" w:rsidRDefault="002F2EE9" w:rsidP="00C26E5E">
      <w:pPr>
        <w:rPr>
          <w:sz w:val="28"/>
          <w:szCs w:val="28"/>
        </w:rPr>
      </w:pPr>
    </w:p>
    <w:p w:rsidR="002F2EE9" w:rsidRPr="00123EB1" w:rsidRDefault="002F2EE9" w:rsidP="00C26E5E">
      <w:pPr>
        <w:jc w:val="center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>5. Керівництво роботою з надання платних послуг.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>5.1. Робота  щодо  організації   та  надання   платних   послуг   очолюється   директором</w:t>
      </w:r>
      <w:r>
        <w:rPr>
          <w:sz w:val="28"/>
          <w:szCs w:val="28"/>
        </w:rPr>
        <w:t xml:space="preserve"> </w:t>
      </w:r>
      <w:r w:rsidRPr="00123EB1">
        <w:rPr>
          <w:sz w:val="28"/>
          <w:szCs w:val="28"/>
        </w:rPr>
        <w:t xml:space="preserve"> будинку культури.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5.2 Відповідальні особи фіксують отримані замовниками послуги.</w:t>
      </w:r>
    </w:p>
    <w:p w:rsidR="002F2EE9" w:rsidRPr="00123EB1" w:rsidRDefault="002F2EE9" w:rsidP="00C26E5E">
      <w:pPr>
        <w:rPr>
          <w:sz w:val="28"/>
          <w:szCs w:val="28"/>
        </w:rPr>
      </w:pPr>
    </w:p>
    <w:p w:rsidR="002F2EE9" w:rsidRPr="00123EB1" w:rsidRDefault="002F2EE9" w:rsidP="00C26E5E">
      <w:pPr>
        <w:jc w:val="center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>6. Порядок визначення тарифу(вартості) платних послуг.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>6.1. Тариф (вартість)  послуги визначається на підставі кошторису витрат, пов’язаних  з</w:t>
      </w:r>
      <w:r>
        <w:rPr>
          <w:sz w:val="28"/>
          <w:szCs w:val="28"/>
        </w:rPr>
        <w:t xml:space="preserve">  </w:t>
      </w:r>
      <w:r w:rsidRPr="00123EB1">
        <w:rPr>
          <w:sz w:val="28"/>
          <w:szCs w:val="28"/>
        </w:rPr>
        <w:t>наданням послуги.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До складу  витрат належать: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- витрати на оплату праці;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- внески на соціальні заходи (нарахування на заробітну плату);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- матеріальні витрати;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- комунальні послуги;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- знос основних фондів та обладнання.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23EB1">
        <w:rPr>
          <w:sz w:val="28"/>
          <w:szCs w:val="28"/>
        </w:rPr>
        <w:t>6.2.  В основу  розрахунку тарифів на платні послуги положено принцип самоокупності.</w:t>
      </w:r>
    </w:p>
    <w:p w:rsidR="002F2EE9" w:rsidRPr="00123EB1" w:rsidRDefault="002F2EE9" w:rsidP="00C26E5E">
      <w:pPr>
        <w:rPr>
          <w:sz w:val="28"/>
          <w:szCs w:val="28"/>
        </w:rPr>
      </w:pPr>
    </w:p>
    <w:p w:rsidR="002F2EE9" w:rsidRDefault="002F2EE9" w:rsidP="00C26E5E">
      <w:pPr>
        <w:jc w:val="center"/>
        <w:rPr>
          <w:b/>
          <w:bCs/>
          <w:sz w:val="28"/>
          <w:szCs w:val="28"/>
        </w:rPr>
      </w:pPr>
    </w:p>
    <w:p w:rsidR="002F2EE9" w:rsidRDefault="002F2EE9" w:rsidP="00C26E5E">
      <w:pPr>
        <w:jc w:val="center"/>
        <w:rPr>
          <w:b/>
          <w:bCs/>
          <w:sz w:val="28"/>
          <w:szCs w:val="28"/>
        </w:rPr>
      </w:pPr>
    </w:p>
    <w:p w:rsidR="002F2EE9" w:rsidRPr="00123EB1" w:rsidRDefault="002F2EE9" w:rsidP="00C26E5E">
      <w:pPr>
        <w:jc w:val="center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>7. Планування та використання доходів від платних послуг.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 xml:space="preserve">7.1. Облік надходжень та видатків покладається на   бухгалтерію  </w:t>
      </w:r>
      <w:r>
        <w:rPr>
          <w:sz w:val="28"/>
          <w:szCs w:val="28"/>
        </w:rPr>
        <w:t xml:space="preserve">П’ятиднівської </w:t>
      </w:r>
      <w:r w:rsidRPr="00123EB1">
        <w:rPr>
          <w:sz w:val="28"/>
          <w:szCs w:val="28"/>
        </w:rPr>
        <w:t>сільської ради.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>7.2. Плата за послуги може вноситись у готівковій та безготівковій формі на  відповідний</w:t>
      </w:r>
      <w:r>
        <w:rPr>
          <w:sz w:val="28"/>
          <w:szCs w:val="28"/>
        </w:rPr>
        <w:t xml:space="preserve"> </w:t>
      </w:r>
      <w:r w:rsidRPr="00123EB1">
        <w:rPr>
          <w:sz w:val="28"/>
          <w:szCs w:val="28"/>
        </w:rPr>
        <w:t>реєстраційний рахунок  за спеціальним фондом  сільського бюджету.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>7.3 Відповідно до ст.13 Бюджетного Кодексу України  плата за послуги зараховується до</w:t>
      </w:r>
      <w:r>
        <w:rPr>
          <w:sz w:val="28"/>
          <w:szCs w:val="28"/>
        </w:rPr>
        <w:t xml:space="preserve"> </w:t>
      </w:r>
      <w:r w:rsidRPr="00123EB1">
        <w:rPr>
          <w:sz w:val="28"/>
          <w:szCs w:val="28"/>
        </w:rPr>
        <w:t>власних   надходжень   бюджетних  установ.  Планування  витрат  за   рахунок   доходів,</w:t>
      </w:r>
      <w:r>
        <w:rPr>
          <w:sz w:val="28"/>
          <w:szCs w:val="28"/>
        </w:rPr>
        <w:t xml:space="preserve"> </w:t>
      </w:r>
      <w:r w:rsidRPr="00123EB1">
        <w:rPr>
          <w:sz w:val="28"/>
          <w:szCs w:val="28"/>
        </w:rPr>
        <w:t>одержаних від надання  платних  послуг, здійснюється за кожним  видом послуг.</w:t>
      </w:r>
    </w:p>
    <w:p w:rsidR="002F2EE9" w:rsidRPr="00123EB1" w:rsidRDefault="002F2EE9" w:rsidP="00C26E5E">
      <w:pPr>
        <w:rPr>
          <w:sz w:val="28"/>
          <w:szCs w:val="28"/>
        </w:rPr>
      </w:pPr>
    </w:p>
    <w:p w:rsidR="002F2EE9" w:rsidRDefault="002F2EE9" w:rsidP="00C26E5E">
      <w:pPr>
        <w:jc w:val="center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 xml:space="preserve">8. Завдання працівників, </w:t>
      </w:r>
    </w:p>
    <w:p w:rsidR="002F2EE9" w:rsidRPr="00123EB1" w:rsidRDefault="002F2EE9" w:rsidP="00C26E5E">
      <w:pPr>
        <w:jc w:val="center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>безпосередньо пов’язаних з наданням платних послуг.</w:t>
      </w:r>
    </w:p>
    <w:p w:rsidR="002F2EE9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 xml:space="preserve">8.1. Надавати  користувачам  інформацію  про  всі  види  платних послуг, які  </w:t>
      </w:r>
      <w:r>
        <w:rPr>
          <w:sz w:val="28"/>
          <w:szCs w:val="28"/>
        </w:rPr>
        <w:t xml:space="preserve">   </w:t>
      </w:r>
      <w:r w:rsidRPr="00123EB1">
        <w:rPr>
          <w:sz w:val="28"/>
          <w:szCs w:val="28"/>
        </w:rPr>
        <w:t>пропонує</w:t>
      </w:r>
      <w:r>
        <w:rPr>
          <w:sz w:val="28"/>
          <w:szCs w:val="28"/>
        </w:rPr>
        <w:t xml:space="preserve"> П’ятиднівський </w:t>
      </w:r>
      <w:r w:rsidRPr="00123EB1">
        <w:rPr>
          <w:sz w:val="28"/>
          <w:szCs w:val="28"/>
        </w:rPr>
        <w:t xml:space="preserve"> будинок культури.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23EB1">
        <w:rPr>
          <w:sz w:val="28"/>
          <w:szCs w:val="28"/>
        </w:rPr>
        <w:t>8.2. Здійснювати оформлення  відповідних  документів про надані платні послуги.</w:t>
      </w:r>
    </w:p>
    <w:p w:rsidR="002F2EE9" w:rsidRPr="00123EB1" w:rsidRDefault="002F2EE9" w:rsidP="00C26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23EB1">
        <w:rPr>
          <w:sz w:val="28"/>
          <w:szCs w:val="28"/>
        </w:rPr>
        <w:t>8.3. Слідкувати за якістю виконання послуг.</w:t>
      </w:r>
    </w:p>
    <w:p w:rsidR="002F2EE9" w:rsidRPr="00123EB1" w:rsidRDefault="002F2EE9" w:rsidP="00C26E5E">
      <w:pPr>
        <w:pStyle w:val="NormalWeb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 xml:space="preserve">                             </w:t>
      </w: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  <w:r w:rsidRPr="00123EB1">
        <w:rPr>
          <w:b/>
          <w:bCs/>
          <w:sz w:val="28"/>
          <w:szCs w:val="28"/>
        </w:rPr>
        <w:t xml:space="preserve">   Секретар сільської ради               </w:t>
      </w:r>
      <w:r>
        <w:rPr>
          <w:b/>
          <w:bCs/>
          <w:sz w:val="28"/>
          <w:szCs w:val="28"/>
        </w:rPr>
        <w:t xml:space="preserve">                                      </w:t>
      </w:r>
      <w:r w:rsidRPr="00123EB1">
        <w:rPr>
          <w:b/>
          <w:bCs/>
          <w:sz w:val="28"/>
          <w:szCs w:val="28"/>
        </w:rPr>
        <w:t xml:space="preserve">         І</w:t>
      </w:r>
      <w:r>
        <w:rPr>
          <w:b/>
          <w:bCs/>
          <w:sz w:val="28"/>
          <w:szCs w:val="28"/>
        </w:rPr>
        <w:t>.В.Петрук</w:t>
      </w: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Pr="00123EB1" w:rsidRDefault="002F2EE9" w:rsidP="00C26E5E">
      <w:pPr>
        <w:pStyle w:val="NormalWeb"/>
        <w:rPr>
          <w:b/>
          <w:bCs/>
          <w:sz w:val="28"/>
          <w:szCs w:val="28"/>
        </w:rPr>
      </w:pPr>
    </w:p>
    <w:p w:rsidR="002F2EE9" w:rsidRDefault="002F2EE9" w:rsidP="00C26E5E">
      <w:pPr>
        <w:pStyle w:val="NormalWeb"/>
      </w:pPr>
    </w:p>
    <w:p w:rsidR="002F2EE9" w:rsidRPr="000A0B3F" w:rsidRDefault="002F2EE9" w:rsidP="00C26E5E">
      <w:pPr>
        <w:pStyle w:val="NormalWeb"/>
        <w:ind w:left="612" w:firstLine="708"/>
        <w:rPr>
          <w:b/>
          <w:bCs/>
        </w:rPr>
      </w:pPr>
      <w:r>
        <w:rPr>
          <w:b/>
          <w:bCs/>
        </w:rPr>
        <w:t xml:space="preserve">     </w:t>
      </w:r>
    </w:p>
    <w:p w:rsidR="002F2EE9" w:rsidRDefault="002F2EE9" w:rsidP="00C26E5E">
      <w:pPr>
        <w:pStyle w:val="NormalWeb"/>
      </w:pPr>
    </w:p>
    <w:p w:rsidR="002F2EE9" w:rsidRDefault="002F2EE9" w:rsidP="00C26E5E">
      <w:pPr>
        <w:pStyle w:val="NormalWeb"/>
      </w:pPr>
    </w:p>
    <w:p w:rsidR="002F2EE9" w:rsidRDefault="002F2EE9" w:rsidP="00C26E5E">
      <w:pPr>
        <w:pStyle w:val="NormalWeb"/>
      </w:pPr>
    </w:p>
    <w:p w:rsidR="002F2EE9" w:rsidRDefault="002F2EE9" w:rsidP="00C26E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2F2EE9" w:rsidRDefault="002F2EE9" w:rsidP="00C26E5E"/>
    <w:p w:rsidR="002F2EE9" w:rsidRDefault="002F2EE9" w:rsidP="00C26E5E"/>
    <w:p w:rsidR="002F2EE9" w:rsidRDefault="002F2EE9" w:rsidP="00C26E5E"/>
    <w:p w:rsidR="002F2EE9" w:rsidRDefault="002F2EE9" w:rsidP="00C26E5E"/>
    <w:p w:rsidR="002F2EE9" w:rsidRDefault="002F2EE9" w:rsidP="00C26E5E"/>
    <w:p w:rsidR="002F2EE9" w:rsidRDefault="002F2EE9" w:rsidP="00C26E5E"/>
    <w:p w:rsidR="002F2EE9" w:rsidRDefault="002F2EE9" w:rsidP="00C26E5E"/>
    <w:p w:rsidR="002F2EE9" w:rsidRDefault="002F2EE9" w:rsidP="00C26E5E"/>
    <w:p w:rsidR="002F2EE9" w:rsidRDefault="002F2EE9"/>
    <w:sectPr w:rsidR="002F2EE9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E5E"/>
    <w:rsid w:val="00047883"/>
    <w:rsid w:val="000A0B3F"/>
    <w:rsid w:val="00116372"/>
    <w:rsid w:val="00123EB1"/>
    <w:rsid w:val="002F2EE9"/>
    <w:rsid w:val="006160E3"/>
    <w:rsid w:val="006B6C17"/>
    <w:rsid w:val="00831567"/>
    <w:rsid w:val="00915062"/>
    <w:rsid w:val="00A36D75"/>
    <w:rsid w:val="00A42E82"/>
    <w:rsid w:val="00BA0B30"/>
    <w:rsid w:val="00C26E5E"/>
    <w:rsid w:val="00FA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E5E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26E5E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783</Words>
  <Characters>4467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Додаток</dc:title>
  <dc:subject/>
  <dc:creator>Admin</dc:creator>
  <cp:keywords/>
  <dc:description/>
  <cp:lastModifiedBy>Ekonomika</cp:lastModifiedBy>
  <cp:revision>2</cp:revision>
  <cp:lastPrinted>2013-06-01T08:19:00Z</cp:lastPrinted>
  <dcterms:created xsi:type="dcterms:W3CDTF">2013-06-14T05:31:00Z</dcterms:created>
  <dcterms:modified xsi:type="dcterms:W3CDTF">2013-06-14T05:31:00Z</dcterms:modified>
</cp:coreProperties>
</file>